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F" w:rsidRPr="00186C85" w:rsidRDefault="0062602F" w:rsidP="00186C85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Договор </w:t>
      </w:r>
      <w:r w:rsidR="00261CD2"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____</w:t>
      </w:r>
      <w:r w:rsidR="00186C85"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r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на ок</w:t>
      </w:r>
      <w:r w:rsidR="00EF5CB9"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зание услуг по</w:t>
      </w:r>
      <w:r w:rsidR="00EF5CB9"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6C8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дезинфекции, дезинсекции, дератизации</w:t>
      </w:r>
    </w:p>
    <w:p w:rsidR="0062602F" w:rsidRPr="00C75DA7" w:rsidRDefault="0062602F" w:rsidP="00186C85">
      <w:pPr>
        <w:shd w:val="clear" w:color="auto" w:fill="FFFFFF"/>
        <w:spacing w:after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02F" w:rsidRPr="00C75DA7" w:rsidRDefault="0062602F" w:rsidP="00C75DA7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г. Санкт-Петербург         </w:t>
      </w:r>
      <w:r w:rsidR="004848A0" w:rsidRPr="00C75DA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</w:t>
      </w:r>
      <w:r w:rsidR="00C75DA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</w:t>
      </w:r>
      <w:r w:rsidR="004848A0" w:rsidRPr="00C75DA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Pr="00C75DA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«____» __________________________ 2018 г.</w:t>
      </w:r>
    </w:p>
    <w:p w:rsidR="00EF5CB9" w:rsidRPr="00C75DA7" w:rsidRDefault="00EF5CB9" w:rsidP="00C75DA7">
      <w:pPr>
        <w:shd w:val="clear" w:color="auto" w:fill="FFFFFF"/>
        <w:spacing w:after="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62602F" w:rsidRPr="00C75DA7" w:rsidRDefault="0062602F" w:rsidP="00EF5CB9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Мы,</w:t>
      </w:r>
      <w:r w:rsidR="004848A0"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ООО «Скат»  в лице генерального директора Сидоренко Сергея Владимировича, действующего на основании Устава, именуемый в дальнейшем «</w:t>
      </w:r>
      <w:r w:rsidRPr="00C75D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Исполнитель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с одной стороны, и_______________________________</w:t>
      </w:r>
      <w:r w:rsidR="004848A0"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</w:t>
      </w:r>
      <w:r w:rsidR="00261C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 лице</w:t>
      </w:r>
      <w:r w:rsidR="00261C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____________________________________________________________________________</w:t>
      </w:r>
      <w:proofErr w:type="gramStart"/>
      <w:r w:rsidR="00261C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,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действующего на основании_____________ , именуемый в дальнейшем «</w:t>
      </w:r>
      <w:r w:rsidRPr="00C75D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Заказчик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», с другой стороны, заключили настоящий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в дальнейшем «</w:t>
      </w:r>
      <w:r w:rsidRPr="00C75DA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», о нижеследующем:</w:t>
      </w:r>
    </w:p>
    <w:p w:rsidR="00EF5CB9" w:rsidRPr="00C75DA7" w:rsidRDefault="00EF5CB9" w:rsidP="00EF5CB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602F" w:rsidRPr="00C75DA7" w:rsidRDefault="0062602F" w:rsidP="00EF5CB9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1. ПРЕДМЕТ ДОГОВОРА</w:t>
      </w:r>
    </w:p>
    <w:p w:rsidR="0062602F" w:rsidRPr="00C75DA7" w:rsidRDefault="0062602F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настоящему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</w:t>
      </w:r>
      <w:bookmarkStart w:id="0" w:name="_GoBack"/>
      <w:bookmarkEnd w:id="0"/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обязуется</w:t>
      </w:r>
      <w:r w:rsidR="00EF5CB9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течение срока действия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оказывать услуги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дезинфекции, дезинсекции, дератизации в отношении помещений, оборудован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 и иного имущества Заказчика, а Заказчик обязуется их принимать и оплачивать в порядке, предусмотренном настоящим  Договором.</w:t>
      </w:r>
    </w:p>
    <w:p w:rsidR="00CF0CF8" w:rsidRPr="00C75DA7" w:rsidRDefault="00CF0CF8" w:rsidP="00CF0CF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2. Цена договора и порядок расчета</w:t>
      </w:r>
    </w:p>
    <w:p w:rsidR="00261CD2" w:rsidRDefault="00CF0CF8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Стоимость услуг Исполнителя исчисляется исходя из типа объекта_________, а  так же величины площадей,  подлежащих обработке</w:t>
      </w:r>
      <w:r w:rsidR="00D64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__________________, и составляет ___________________</w:t>
      </w:r>
      <w:r w:rsidR="00D64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рублей за каждую обработку. Общее количество </w:t>
      </w:r>
      <w:proofErr w:type="spell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дезобработок</w:t>
      </w:r>
      <w:proofErr w:type="spell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период действия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составляет ____________. Общая стоимость работ в период действия настоящего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составляет ____________________</w:t>
      </w:r>
      <w:r w:rsidR="00261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рублей. </w:t>
      </w:r>
      <w:r w:rsidR="00261CD2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находится по адресу</w:t>
      </w:r>
      <w:r w:rsidR="00261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</w:t>
      </w:r>
    </w:p>
    <w:p w:rsidR="0062602F" w:rsidRPr="00D64DAF" w:rsidRDefault="00261CD2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__________________________________________________________________________________                                  </w:t>
      </w:r>
      <w:r w:rsidR="00CF0CF8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</w:p>
    <w:p w:rsidR="00CF0CF8" w:rsidRPr="00C75DA7" w:rsidRDefault="00CF0CF8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Зак</w:t>
      </w:r>
      <w:r w:rsidR="00261C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зчик производит 100% предоплату выполняемых </w:t>
      </w:r>
      <w:r w:rsidR="0047281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Исполнителем 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 </w:t>
      </w:r>
      <w:r w:rsidR="0047281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цене, определяемой Сторонами в соответствии с договоренностью, на основании счета, выставленного Исполнителем услуг по цене, определяемой Сторонами в соответствии с доверенностью, на основани</w:t>
      </w:r>
      <w:proofErr w:type="gramStart"/>
      <w:r w:rsidR="0047281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proofErr w:type="gramEnd"/>
      <w:r w:rsidR="0047281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счета, выставленного исполнителем. </w:t>
      </w:r>
    </w:p>
    <w:p w:rsidR="00111D23" w:rsidRPr="00C75DA7" w:rsidRDefault="00111D23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Выставленный Исполнителем счет должен быть оплачен Заказчиком, не позднее 15 календарных дней со дня выписки этого счета.</w:t>
      </w:r>
    </w:p>
    <w:p w:rsidR="00CF0CF8" w:rsidRPr="00C75DA7" w:rsidRDefault="00CF0CF8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602F" w:rsidRPr="00C75DA7" w:rsidRDefault="00CF0CF8" w:rsidP="00EF5CB9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3</w:t>
      </w:r>
      <w:r w:rsidR="0062602F"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. ПРАВА И ОБЯЗАННОСТИ СТОРОН</w:t>
      </w:r>
    </w:p>
    <w:p w:rsidR="0062602F" w:rsidRPr="00C75DA7" w:rsidRDefault="00111D23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62602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.1. 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EF5CB9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="00586DE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полнитель</w:t>
      </w:r>
      <w:r w:rsidR="0062602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обязуется:</w:t>
      </w:r>
    </w:p>
    <w:p w:rsidR="00EF5CB9" w:rsidRPr="00C75DA7" w:rsidRDefault="00111D23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EF5CB9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.1.1 Исполнитель и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</w:t>
      </w:r>
      <w:r w:rsidR="00EF5CB9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соблюдать требования</w:t>
      </w:r>
    </w:p>
    <w:p w:rsidR="00EF5CB9" w:rsidRPr="00C75DA7" w:rsidRDefault="00EF5CB9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федерального Закона от 30.03.1999 г. №52 – ФЗ «О санитарно-эпидемиологическом благополучии населения»</w:t>
      </w:r>
    </w:p>
    <w:p w:rsidR="00EF5CB9" w:rsidRPr="00C75DA7" w:rsidRDefault="00EF5CB9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санитарно-эпидемиологических правил и нормативов – СП 3.</w:t>
      </w:r>
      <w:r w:rsidR="00CF0CF8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 11-29; СанПиН 3.5.2.1376-03</w:t>
      </w:r>
    </w:p>
    <w:p w:rsidR="00CF0CF8" w:rsidRPr="00C75DA7" w:rsidRDefault="00D66D01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Исполнитель обязан:</w:t>
      </w:r>
    </w:p>
    <w:p w:rsidR="00D66D01" w:rsidRPr="00C75DA7" w:rsidRDefault="00D66D01" w:rsidP="00EF5C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3.2.1. Осуществлять услуги по дезинфекции, дератизации и дезинсекции в соответствии с методикой и действующими Инструкциями,  утвержденными государственными органами РФ, направленный на снижение численности насекомых и (или) крыс и мышей.</w:t>
      </w:r>
    </w:p>
    <w:p w:rsidR="00D825EF" w:rsidRPr="00C75DA7" w:rsidRDefault="00151560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3.2.2. В случае необходимости перед применением дезинсекционной, дезинфекционной или </w:t>
      </w:r>
      <w:proofErr w:type="spell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дератизационной</w:t>
      </w:r>
      <w:proofErr w:type="spell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обработки помещения, выдать Заказчику санитарные рекомендации для подготовки помещения к проведению обработки. Выполнение Санитарных рекомендаций обязательно, а в противном случае Исполнитель не несет ответственности за эффективность  выполняемых работ.</w:t>
      </w:r>
    </w:p>
    <w:p w:rsidR="00151560" w:rsidRPr="00C75DA7" w:rsidRDefault="00151560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3.2.3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рименять для проведения обработок качественные дезинсекционные, дезинфекционные или </w:t>
      </w:r>
      <w:proofErr w:type="spell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дератизационные</w:t>
      </w:r>
      <w:proofErr w:type="spell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средства, разрешенный к применению на территории РФ Решение об использование того или иного </w:t>
      </w:r>
      <w:r w:rsidR="00572923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в каждом конкретном случае Исполнител</w:t>
      </w:r>
      <w:r w:rsidR="0008606C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="00572923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 самостоятельно без согласования с Заказчиком. </w:t>
      </w:r>
    </w:p>
    <w:p w:rsidR="00E336EA" w:rsidRPr="00C75DA7" w:rsidRDefault="00E336E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3.2.4.</w:t>
      </w:r>
      <w:r w:rsidR="0008606C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необходимости, перед проведением обработки проводить обследование объекта с целью достижения наибольшей эффективности проводимых работ и контроля качества. Решение о необходимости проведения данного обследования объекта принимает Исполнитель по согласованию с Заказчиком.</w:t>
      </w:r>
    </w:p>
    <w:p w:rsidR="0008606C" w:rsidRPr="00C75DA7" w:rsidRDefault="0008606C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Исполнитель имеет право:</w:t>
      </w:r>
    </w:p>
    <w:p w:rsidR="0008606C" w:rsidRPr="00C75DA7" w:rsidRDefault="0008606C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3.3.1. Требовать оплаты Заказчиком своих услуг в порядке, предусмотренном настоящим Договором.</w:t>
      </w:r>
    </w:p>
    <w:p w:rsidR="00E336EA" w:rsidRPr="00C75DA7" w:rsidRDefault="0008606C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3.3.2.</w:t>
      </w:r>
      <w:r w:rsidR="00DB4BC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приступать к оказанию услуг и приостановить их в случаях, когда неисполнение Заказчиком своих обязанностей по Договору препятствует исполнению Договора.</w:t>
      </w:r>
    </w:p>
    <w:p w:rsidR="00DB4BCA" w:rsidRPr="00C75DA7" w:rsidRDefault="00DB4BC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3.3.3. Расторгнуть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Заказчиком при неисполнени</w:t>
      </w:r>
      <w:r w:rsidR="002866A6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последним существенных условий, уведомив об этом Заказчика не менее чем за 7 (семь) календарных дней. При этом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866A6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перечисленная Заказчиком сумма по Договору обратно не возвращается.</w:t>
      </w:r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Заказчик обязан:</w:t>
      </w:r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3.4.1. Оплатить и принять оказанные услуги в порядке установленной настоящим Договором. </w:t>
      </w:r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3.4.2. Выполнить все требования Санитарного предписания, выданного ему Исполнителем согласно п. 3.2.2. настоящего Договора, указанной в этом предписание дате обработке объекта.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 обязуется произвести заделку щелей,  нор и прочих отверстий, через который возможно миграция грызунов и (или) насекомых.</w:t>
      </w:r>
      <w:proofErr w:type="gramEnd"/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3.4.3. Назначить ответственное лицо с правом подписи </w:t>
      </w:r>
      <w:r w:rsidR="00C00AE2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чьё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присутствии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проведение работ обязательно. </w:t>
      </w:r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3.4.4. Обеспечить своевременный доступ Исполнителя на все помещения на объекте, где проводятся обработки, необходимую освещенность и безопасность работ (в том числе электробезопасность) и в случае необходимости, обеспечить отсутствие людей на объектах, где проводятся обработки.</w:t>
      </w:r>
    </w:p>
    <w:p w:rsidR="002866A6" w:rsidRPr="00C75DA7" w:rsidRDefault="002866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3.4.5. Обо всех неиспра</w:t>
      </w:r>
      <w:r w:rsidR="00B84CD0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вностях систем электроснабжения, водоснабжения, отопления, а так же прочих систем и коммуникаций на объекте,  подлежащих обработке, которые могут воспрепятствовать проведению обработок и представляют реальную или потенциальную опасность, заказ обязан предупредить сотрудников Исполнителя заблаговременно. </w:t>
      </w:r>
    </w:p>
    <w:p w:rsidR="00B84CD0" w:rsidRPr="00C75DA7" w:rsidRDefault="00B84CD0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3.4.6.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нахождение сотрудников Исполнителя на объекте, обеспечить их полную безопасность.</w:t>
      </w:r>
    </w:p>
    <w:p w:rsidR="00E40B9A" w:rsidRPr="00C75DA7" w:rsidRDefault="00B84CD0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3.4.7. Обеспечить сохранность орудий лова, отравленных приманок и прочих средств, </w:t>
      </w:r>
      <w:r w:rsidR="000B125D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применяемых Исполнителем </w:t>
      </w:r>
      <w:proofErr w:type="gramStart"/>
      <w:r w:rsidR="000B125D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="000B125D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обследование объекта и проведение обработок. В случае необходимости, на время проведение обработок, Заказчик </w:t>
      </w:r>
      <w:r w:rsidR="005E668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выделяет исполнителю помещение для временного хранения </w:t>
      </w:r>
      <w:proofErr w:type="spellStart"/>
      <w:r w:rsidR="005E668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дезсредства</w:t>
      </w:r>
      <w:proofErr w:type="spellEnd"/>
      <w:r w:rsidR="005E668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личных вещей, сменной одежды.</w:t>
      </w:r>
    </w:p>
    <w:p w:rsidR="00E40B9A" w:rsidRPr="00C75DA7" w:rsidRDefault="00E40B9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3.4.8. Заказчик обязан самостоятельно провести инструктаж и проинформировать находящихся на обрабатываемом объекте лиц о факте проведения на объекте </w:t>
      </w:r>
      <w:proofErr w:type="spell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дезобработок</w:t>
      </w:r>
      <w:proofErr w:type="spell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необходимости соблюдения мер безопасности. </w:t>
      </w:r>
    </w:p>
    <w:p w:rsidR="00E40B9A" w:rsidRPr="00C75DA7" w:rsidRDefault="00E40B9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3.4.9. Своими силами обеспечить сохранность, принадлежащего ему (или третьим лицам) оборудования товаром и любым другим ценностям, находящимся на обрабатываемом объекте.</w:t>
      </w:r>
    </w:p>
    <w:p w:rsidR="00E40B9A" w:rsidRPr="00C75DA7" w:rsidRDefault="00E40B9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 Заказчик имеет право: </w:t>
      </w:r>
    </w:p>
    <w:p w:rsidR="007403FA" w:rsidRPr="00C75DA7" w:rsidRDefault="00E40B9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3.5.1. Требовать оказания с соблюдение требований,  установленных санитарными нормами, правилами, настоящим Договором и получать информацию о применяемых исполнителем препаратах и средствах.</w:t>
      </w:r>
    </w:p>
    <w:p w:rsidR="007403FA" w:rsidRPr="00C75DA7" w:rsidRDefault="007403F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3.5.2. Получать консультации по вопросам санитарно-профилактических мероприятий, направленных на повышение эффективности проводимых работ. </w:t>
      </w:r>
    </w:p>
    <w:p w:rsidR="00E40B9A" w:rsidRPr="00C75DA7" w:rsidRDefault="00E40B9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03F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</w:p>
    <w:p w:rsidR="007403FA" w:rsidRPr="00C75DA7" w:rsidRDefault="007403FA" w:rsidP="007403F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03FA" w:rsidRPr="00C75DA7" w:rsidRDefault="007403FA" w:rsidP="007403F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4. Порядок оказания услуг</w:t>
      </w:r>
    </w:p>
    <w:p w:rsidR="007403FA" w:rsidRPr="00C75DA7" w:rsidRDefault="007403F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4.1.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приступает к оказанию услуг в сроки, устно или письменно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оговоренными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Заказчиком.</w:t>
      </w:r>
    </w:p>
    <w:p w:rsidR="007403FA" w:rsidRPr="00C75DA7" w:rsidRDefault="007403F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После каждого очередного оказания Исполнителем услуг, предусмотренных настоящим Договором и Протоколами,  стороны составляют и подписывают Акт </w:t>
      </w:r>
      <w:r w:rsidR="00216CF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Оказании услуг по дезинсекции, дезинфекции, дератизации»</w:t>
      </w:r>
      <w:r w:rsidR="00216CF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именуемый в дальнейшем Акт.</w:t>
      </w:r>
    </w:p>
    <w:p w:rsidR="00216CFB" w:rsidRPr="00C75DA7" w:rsidRDefault="00216CFB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 Заказчик, в течение 3 (трех) календарных дней со дня получения Акта, обязан направить Исполнителю подписанный Акт или мотивированный отказ от приемки оказанных услуг. В случае если в положенный срок Исполнитель не получает от Заказчика подписанный им Акт или мотивированный отказ от оказанных услуг, услуги считаются принятым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ом. </w:t>
      </w:r>
    </w:p>
    <w:p w:rsidR="002970F7" w:rsidRPr="00C75DA7" w:rsidRDefault="002970F7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 В случае наличия или возникновения неисправностей,  упомянутых в п.3.4.5. настоящего Договора, сотрудники </w:t>
      </w:r>
      <w:r w:rsidR="00896DB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сполнителя принимают решение о невозможности проведения обработок самостоятельно без согласования с Заказчиком, о чем сотрудники Исполни</w:t>
      </w:r>
      <w:r w:rsidR="00896DB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теля составляют Акт с указание п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ричин</w:t>
      </w:r>
      <w:r w:rsidR="00896DB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повлекши</w:t>
      </w:r>
      <w:r w:rsidR="00896DB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отказ от выполнения работ.</w:t>
      </w:r>
    </w:p>
    <w:p w:rsidR="00216CFB" w:rsidRPr="00C75DA7" w:rsidRDefault="00216CFB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03FA" w:rsidRPr="00C75DA7" w:rsidRDefault="00D166AE" w:rsidP="00D166AE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5. Ответственность сторон</w:t>
      </w:r>
    </w:p>
    <w:p w:rsidR="007403FA" w:rsidRPr="00C75DA7" w:rsidRDefault="007403FA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03FA" w:rsidRPr="00C75DA7" w:rsidRDefault="00D166AE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Стороны несут ответственность за нарушение обязательства в соответствии с действующим законодательством РФ. </w:t>
      </w:r>
    </w:p>
    <w:p w:rsidR="00D166AE" w:rsidRPr="00C75DA7" w:rsidRDefault="00D166AE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невыполнение Заказчиком п. 3.4.1</w:t>
      </w:r>
      <w:r w:rsidR="009522B9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настоящего Договора,  Исполнитель имеет право приостановить выполнение своих обязательств предусмотренных настоящим Договором до наступления момента полного взаиморасчета с Заказчиком.</w:t>
      </w:r>
    </w:p>
    <w:p w:rsidR="009522B9" w:rsidRPr="00C75DA7" w:rsidRDefault="009522B9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 При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надлежащем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 Заказчиком своих обязательств по п. 3.4.9. Исполнитель не несет ни какой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ответственности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какой либо ущерб, причиненный Заказчику и (или) третьим лицам насекомыми и (или) грызунами. </w:t>
      </w:r>
    </w:p>
    <w:p w:rsidR="00D22D41" w:rsidRPr="00C75DA7" w:rsidRDefault="00D22D41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В случае нарушения Заказчиком пунктов 3.4.2. и 3.4.4.  настоящего </w:t>
      </w:r>
      <w:r w:rsidR="003238B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оговора и в случаях, когда площадь необработанных по вине Заказчика помещений превышает 5% от общей заявленной площади объекта, </w:t>
      </w:r>
      <w:r w:rsidR="003238B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сполнитель не гарантирует качество оказываемых услуг, а Заказчик проводит </w:t>
      </w:r>
      <w:r w:rsidR="003238B4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дополнительную оплату обработок, необходимых для поддержания объектов Заказчика в надлежащем санитарном состоянии.</w:t>
      </w:r>
    </w:p>
    <w:p w:rsidR="003238B4" w:rsidRPr="00C75DA7" w:rsidRDefault="003238B4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 </w:t>
      </w:r>
      <w:r w:rsidR="00820E3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Исполнитель не несет никакой ответственности за ущерб, причиненный используемыми средствами, оборудованию, товарам и любым другим ценностям,  принадлежащим Заказчику или </w:t>
      </w:r>
      <w:r w:rsidR="00B02DA6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третьим лицам.</w:t>
      </w:r>
    </w:p>
    <w:p w:rsidR="00B02DA6" w:rsidRPr="00C75DA7" w:rsidRDefault="00B02D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2DA6" w:rsidRPr="00C75DA7" w:rsidRDefault="00B02DA6" w:rsidP="00B02DA6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6. Срок действия договора</w:t>
      </w:r>
    </w:p>
    <w:p w:rsidR="00B02DA6" w:rsidRPr="00C75DA7" w:rsidRDefault="00B02DA6" w:rsidP="00B02DA6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B02DA6" w:rsidRPr="00C75DA7" w:rsidRDefault="00B02DA6" w:rsidP="00B02DA6">
      <w:pPr>
        <w:shd w:val="clear" w:color="auto" w:fill="FFFFFF"/>
        <w:spacing w:after="0"/>
        <w:outlineLvl w:val="2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</w:p>
    <w:p w:rsidR="007403FA" w:rsidRPr="00C75DA7" w:rsidRDefault="00B02D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Настоящий </w:t>
      </w:r>
      <w:r w:rsidR="00C75DA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вступает в силу ______________года и действует в течени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 </w:t>
      </w:r>
      <w:proofErr w:type="spell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</w:t>
      </w:r>
      <w:proofErr w:type="spell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 года без автоматической пролонгации.</w:t>
      </w:r>
    </w:p>
    <w:p w:rsidR="00B02DA6" w:rsidRPr="00C75DA7" w:rsidRDefault="00B02D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2DA6" w:rsidRPr="00C75DA7" w:rsidRDefault="00B02DA6" w:rsidP="00B02DA6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7. Основание, порядок изменения дополнения и расторжения договора</w:t>
      </w:r>
    </w:p>
    <w:p w:rsidR="00B02DA6" w:rsidRPr="00C75DA7" w:rsidRDefault="00B02DA6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2DA6" w:rsidRPr="00C75DA7" w:rsidRDefault="00B02DA6" w:rsidP="00B02DA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Изменение, дополнение и расторжение Договора возможно по соглашению сторон либо по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предусмотренным действующим законодательством. </w:t>
      </w:r>
    </w:p>
    <w:p w:rsidR="00DB4BCA" w:rsidRPr="00C75DA7" w:rsidRDefault="000F462B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 Все изменения и дополнения к Договору оформляются в письменном виде дополнительным соглашением, подписанным обеими сторонами и являющимся неотъемлемой частью 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оговора.</w:t>
      </w:r>
    </w:p>
    <w:p w:rsidR="000F462B" w:rsidRPr="00C75DA7" w:rsidRDefault="000F462B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 Настоящий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расторгнут по взаимному соглашению сторон, совершенному в письменной форме за подписью уполномоченных лиц сторон.</w:t>
      </w:r>
    </w:p>
    <w:p w:rsidR="000F462B" w:rsidRPr="00C75DA7" w:rsidRDefault="000F462B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7.4. При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досрочном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расторжение настоящего Договора по любым причинам, кроме невыполнения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Исполнителя своих обязательств по настоящему Договору,  компенсация (возврат) денежных средств за не оказанные услуги не предусматривается. Подтверждение того что Исполнитель не выполняет свои обязательства </w:t>
      </w:r>
      <w:r w:rsidR="00B76E7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настоящему Договору,  является Акт,  подписанный комиссией, состав который помимо лиц, подписавших настоящий Договор должны </w:t>
      </w:r>
      <w:r w:rsidR="00B76E7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обязательно включе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ны со стороны заказчика – руководитель объекта, на котором проводились услуги и лицо, ответственное за приемку </w:t>
      </w:r>
      <w:proofErr w:type="spellStart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дезуслуг</w:t>
      </w:r>
      <w:proofErr w:type="spellEnd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 стороны</w:t>
      </w:r>
      <w:r w:rsidR="00B76E7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</w:t>
      </w:r>
      <w:proofErr w:type="gramStart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я-</w:t>
      </w:r>
      <w:proofErr w:type="gramEnd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лицо ответ</w:t>
      </w:r>
      <w:r w:rsidR="004230FA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ственное за проведение внутренн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его контроля, со стороны органов </w:t>
      </w:r>
      <w:r w:rsidR="00B76E7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Государственного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санитарно-эпидемиологического надзора- лицо, уполномоченное проводить экспертную оценку качества поведения дезинсекционных, </w:t>
      </w:r>
      <w:r w:rsidR="00B76E7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дезинфекционных</w:t>
      </w:r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дератизационных</w:t>
      </w:r>
      <w:proofErr w:type="spellEnd"/>
      <w:r w:rsidR="00F04CBF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услуг. </w:t>
      </w:r>
    </w:p>
    <w:p w:rsidR="00F04CBF" w:rsidRPr="00C75DA7" w:rsidRDefault="00F04CBF" w:rsidP="0015156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4CBF" w:rsidRPr="00C75DA7" w:rsidRDefault="00F04CBF" w:rsidP="00F04CBF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8. заключительные положения</w:t>
      </w:r>
    </w:p>
    <w:p w:rsidR="00F04CBF" w:rsidRPr="00C75DA7" w:rsidRDefault="00F04CBF" w:rsidP="00F04CBF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F04CBF" w:rsidRPr="00C75DA7" w:rsidRDefault="00F04CBF" w:rsidP="00F04C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</w:t>
      </w:r>
      <w:r w:rsidR="00D82AE0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уведомления и сообщения направляются в письменной форме. Уведомления и сообщения будут считаться исполненными надлежащим образом, если они посланы заказным письмом или доставлены лично по указанным в настоящем Договоре адресам сторон с получением под расписку соответствующими должностными лицами.</w:t>
      </w:r>
    </w:p>
    <w:p w:rsidR="00C02E14" w:rsidRPr="00C75DA7" w:rsidRDefault="00C02E14" w:rsidP="00F04CB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</w:t>
      </w:r>
      <w:r w:rsidR="00A56E07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Любая из сторон, в случае изменения адреса, банковских реквизитов или индивидуализирующих данных (реквизитов) обязаны незамедлительно уведомить об этом другую сторону </w:t>
      </w:r>
    </w:p>
    <w:p w:rsidR="00A56E07" w:rsidRPr="00C75DA7" w:rsidRDefault="00A56E07" w:rsidP="007433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8.3. Различные споры 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разрешатся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Сторонами путем переговоров и претензионном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не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согласия 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рассматриваются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Арбитражном суде города Санкт-Петербург. Д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передачи спора на 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Арбитражного суда города Санкт-Петербурга, стороны примут меры к его урегулированию в претензионном порядке.  Пре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нзия должна быть 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рассмотрена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 ней должен быть дан письменный ответ по существу стороной, которой адресована претензия в срок не позднее 15(пятнадцати) календарных д</w:t>
      </w:r>
      <w:r w:rsidR="00A31A7E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 </w:t>
      </w:r>
      <w:proofErr w:type="gramStart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</w:t>
      </w:r>
      <w:proofErr w:type="gramEnd"/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получения. </w:t>
      </w:r>
    </w:p>
    <w:p w:rsidR="00A31A7E" w:rsidRPr="00C75DA7" w:rsidRDefault="00A31A7E" w:rsidP="007433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8.4. </w:t>
      </w:r>
      <w:r w:rsidR="00FC234B"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составлен в двух экземплярах, имеющих равную юридическую силу по одному для каждой из сторон.</w:t>
      </w:r>
    </w:p>
    <w:p w:rsidR="004230FA" w:rsidRPr="00C75DA7" w:rsidRDefault="004230FA" w:rsidP="007433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E14" w:rsidRPr="00C75DA7" w:rsidRDefault="004230FA" w:rsidP="004230F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9. Адреса и рекцизиты сторон</w:t>
      </w:r>
    </w:p>
    <w:p w:rsidR="004230FA" w:rsidRPr="00C75DA7" w:rsidRDefault="004230FA" w:rsidP="004230FA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  <w:t>9.1. исполнитель                                                    9.2. заказчик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caps/>
          <w:color w:val="000000"/>
          <w:sz w:val="20"/>
          <w:szCs w:val="20"/>
          <w:lang w:eastAsia="ru-RU"/>
        </w:rPr>
      </w:pP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ООО «СКАТ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5D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ИНН 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7802651440,  КПП 780201001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</w:t>
      </w: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C75D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Юридический </w:t>
      </w:r>
      <w:proofErr w:type="spellStart"/>
      <w:r w:rsidRPr="00C75D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арес</w:t>
      </w:r>
      <w:proofErr w:type="spellEnd"/>
      <w:r w:rsidRPr="00C75D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                             </w:t>
      </w:r>
      <w:r w:rsidR="00C00AE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                   </w:t>
      </w:r>
      <w:r w:rsidR="00B055D6" w:rsidRPr="00C75D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           __</w:t>
      </w:r>
      <w:r w:rsidR="00C00AE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___</w:t>
      </w:r>
      <w:r w:rsidR="00B055D6" w:rsidRPr="00C75DA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___________________________________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194358 Санкт-Петербург                            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           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___________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___________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____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ул. Федора Абрамова дом 8 оф. 819           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               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         __</w:t>
      </w:r>
      <w:r w:rsidR="00C00AE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</w:t>
      </w:r>
      <w:r w:rsidRPr="00C75DA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__________________________________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/с 40702810532000004852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____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</w:t>
      </w:r>
    </w:p>
    <w:p w:rsidR="00DD52D1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ФИЛИАЛ «САНКТ-ПЕТЕРБУРГСКИЙ»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</w:t>
      </w:r>
    </w:p>
    <w:p w:rsidR="004230FA" w:rsidRPr="00C75DA7" w:rsidRDefault="004230FA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АО «АЛЬФА-БАНК»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</w:t>
      </w:r>
    </w:p>
    <w:p w:rsidR="00DD52D1" w:rsidRPr="00C75DA7" w:rsidRDefault="00DD52D1" w:rsidP="004230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к/с 30101810600000000786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_____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</w:t>
      </w:r>
    </w:p>
    <w:p w:rsidR="00DD52D1" w:rsidRPr="00C75DA7" w:rsidRDefault="00DD52D1" w:rsidP="004230FA">
      <w:pPr>
        <w:shd w:val="clear" w:color="auto" w:fill="FFFFFF"/>
        <w:spacing w:after="0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БИК 044030786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</w:t>
      </w:r>
      <w:r w:rsidR="00C00AE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</w:t>
      </w:r>
      <w:r w:rsidR="00B055D6" w:rsidRPr="00C75D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</w:t>
      </w:r>
    </w:p>
    <w:sectPr w:rsidR="00DD52D1" w:rsidRPr="00C7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CE4"/>
    <w:multiLevelType w:val="multilevel"/>
    <w:tmpl w:val="766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3"/>
    <w:rsid w:val="0008606C"/>
    <w:rsid w:val="000B125D"/>
    <w:rsid w:val="000F462B"/>
    <w:rsid w:val="00111D23"/>
    <w:rsid w:val="00151560"/>
    <w:rsid w:val="00186C85"/>
    <w:rsid w:val="00216CFB"/>
    <w:rsid w:val="00261CD2"/>
    <w:rsid w:val="002866A6"/>
    <w:rsid w:val="002970F7"/>
    <w:rsid w:val="003238B4"/>
    <w:rsid w:val="004230FA"/>
    <w:rsid w:val="00472814"/>
    <w:rsid w:val="004848A0"/>
    <w:rsid w:val="00572923"/>
    <w:rsid w:val="00586DE4"/>
    <w:rsid w:val="005E6684"/>
    <w:rsid w:val="0062602F"/>
    <w:rsid w:val="006E721A"/>
    <w:rsid w:val="007403FA"/>
    <w:rsid w:val="00743384"/>
    <w:rsid w:val="00820E3E"/>
    <w:rsid w:val="00896DBA"/>
    <w:rsid w:val="009522B9"/>
    <w:rsid w:val="00A31A7E"/>
    <w:rsid w:val="00A56E07"/>
    <w:rsid w:val="00B02DA6"/>
    <w:rsid w:val="00B055D6"/>
    <w:rsid w:val="00B76E7B"/>
    <w:rsid w:val="00B84CD0"/>
    <w:rsid w:val="00C00AE2"/>
    <w:rsid w:val="00C02E14"/>
    <w:rsid w:val="00C66C83"/>
    <w:rsid w:val="00C75DA7"/>
    <w:rsid w:val="00CF0CF8"/>
    <w:rsid w:val="00D0490C"/>
    <w:rsid w:val="00D166AE"/>
    <w:rsid w:val="00D22D41"/>
    <w:rsid w:val="00D64DAF"/>
    <w:rsid w:val="00D66D01"/>
    <w:rsid w:val="00D825EF"/>
    <w:rsid w:val="00D82AE0"/>
    <w:rsid w:val="00DB4BCA"/>
    <w:rsid w:val="00DD52D1"/>
    <w:rsid w:val="00E336EA"/>
    <w:rsid w:val="00E40B9A"/>
    <w:rsid w:val="00EF5CB9"/>
    <w:rsid w:val="00F04CBF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75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16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4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CAAC-4312-47FF-9724-FB7E51C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36</cp:revision>
  <dcterms:created xsi:type="dcterms:W3CDTF">2018-02-20T17:49:00Z</dcterms:created>
  <dcterms:modified xsi:type="dcterms:W3CDTF">2018-02-27T18:04:00Z</dcterms:modified>
</cp:coreProperties>
</file>